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§2169-B. USE OF CONSUMER REPORTS IN INSURANCE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