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§3058. REFUSAL BASED ON PREVIOUS OWNER'S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