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4620</w:t>
        <w:t xml:space="preserve">.  </w:t>
      </w:r>
      <w:r>
        <w:rPr>
          <w:b/>
        </w:rPr>
        <w:t xml:space="preserve">Prohibited advertisement of association in insurance sales</w:t>
      </w:r>
    </w:p>
    <w:p>
      <w:pPr>
        <w:jc w:val="both"/>
        <w:spacing w:before="100" w:after="100"/>
        <w:ind w:start="360"/>
        <w:ind w:firstLine="360"/>
      </w:pPr>
      <w:r>
        <w:rPr/>
      </w:r>
      <w:r>
        <w:rPr/>
      </w:r>
      <w:r>
        <w:t xml:space="preserve">A person, including a member insurer or an agent or affiliate of a member insurer, may not make, publish, disseminate, circulate or place before the public or cause directly or indirectly to be made, published, disseminated, circulated or placed before the public in any newspaper, magazine or publication or in the form of a notice, circular, pamphlet, letter or poster or over any radio station or television station or in any other way any advertisement, announcement or statement, written or oral, that uses the existence of the association for the purpose of sales, solicitation or inducement to purchases of any form of insurance covered by this chapter.  This section does not apply to the Maine Life and Health Insurance Guaranty Association or any other entity that does not sell or solicit insurance or health maintenance organization coverage.</w:t>
      </w:r>
      <w:r>
        <w:t xml:space="preserve">  </w:t>
      </w:r>
      <w:r xmlns:wp="http://schemas.openxmlformats.org/drawingml/2010/wordprocessingDrawing" xmlns:w15="http://schemas.microsoft.com/office/word/2012/wordml">
        <w:rPr>
          <w:rFonts w:ascii="Arial" w:hAnsi="Arial" w:cs="Arial"/>
          <w:sz w:val="22"/>
          <w:szCs w:val="22"/>
        </w:rPr>
        <w:t xml:space="preserve">[PL 2017, c. 382,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§4620. Prohibited advertisement of association in insurance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§4620. Prohibited advertisement of association in insurance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§4620. PROHIBITED ADVERTISEMENT OF ASSOCIATION IN INSURANCE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