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Enforcement of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 Enforcement of commissioner's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Enforcement of commissioner's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§115. ENFORCEMENT OF COMMISSIONER'S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