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1264</w:t>
        <w:t xml:space="preserve">.  </w:t>
      </w:r>
      <w:r>
        <w:rPr>
          <w:b/>
        </w:rPr>
        <w:t xml:space="preserve">Notice of authorization to registers of probate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§1264. Notice of authorization to registers of probate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§1264. Notice of authorization to registers of probate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§1264. NOTICE OF AUTHORIZATION TO REGISTERS OF PROBATE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