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Policy forms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§6 (AMD). PL 1977, c. 643, §1 (AMD). PL 1979, c. 290, §2 (AMD). PL 1979, c. 689, §2 (AMD). RR 1991, c. 2, §91 (COR).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§2405. Policy forms and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Policy forms and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§2405. POLICY FORMS AND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