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2598</w:t>
        <w:t xml:space="preserve">.  </w:t>
      </w:r>
      <w:r>
        <w:rPr>
          <w:b/>
        </w:rPr>
        <w:t xml:space="preserve">Transactions between companies or agents lawful; dividends to policy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§2598. Transactions between companies or agents lawful; dividends to policy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§2598. Transactions between companies or agents lawful; dividends to policy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§2598. TRANSACTIONS BETWEEN COMPANIES OR AGENTS LAWFUL; DIVIDENDS TO POLICY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