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315. INVESTIGATION OF FIRE HAZARDS AND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