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§2396. Office of State Fire Marshal established;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Office of State Fire Marshal established;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§2396. OFFICE OF STATE FIRE MARSHAL ESTABLISHED;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