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2901-A</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Public Safety and shall coordinate and supervise the activities and programs of the bureaus and agency that are part of the department; undertake comprehensive planning and analysis with respect to the functions and responsibilities of the department; develop and implement, whenever necessary, procedures and practices to promote economy and coordination within the department; and actively seek cooperation between the department and all other law enforcement officers and agencies in the State. From time to time, the commissioner shall recommend to the Governor and Legislature such changes in the laws relating to the organization, functions, services or procedures of the agency and bureaus of the department as the commissioner considers desirable. 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317,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579, §11 (NEW). PL 2009, c. 317,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§2901-A.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§2901-A.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§2901-A.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