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Violation; suspension and confiscation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Violation; suspension and confiscation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§125. VIOLATION; SUSPENSION AND CONFISCATION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