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1302-A</w:t>
        <w:t xml:space="preserve">.  </w:t>
      </w:r>
      <w:r>
        <w:rPr>
          <w:b/>
        </w:rPr>
        <w:t xml:space="preserve">Insurance coverage posted on public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§1 (NEW). PL 2011, c. 403,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§1302-A. Insurance coverage posted on public construction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§1302-A. Insurance coverage posted on public construction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§1302-A. INSURANCE COVERAGE POSTED ON PUBLIC CONSTRUCTION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