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Migrant and immigrant worker assistance outreach project</w:t>
      </w:r>
    </w:p>
    <w:p>
      <w:pPr>
        <w:jc w:val="both"/>
        <w:spacing w:before="100" w:after="100"/>
        <w:ind w:start="360"/>
        <w:ind w:firstLine="360"/>
      </w:pPr>
      <w:r>
        <w:rPr/>
      </w:r>
      <w:r>
        <w:rPr/>
      </w:r>
      <w:r>
        <w:t xml:space="preserve">The department, to the extent possible within available resources, shall establish a migrant and immigrant worker assistance outreach project to assist migrant and immigrant workers in the State.  The project shall coordinate with employers, employees, labor unions, nonprofit agencies and government agencies that serve migrant and immigrant workers to promote efforts that:</w:t>
      </w:r>
      <w:r>
        <w:t xml:space="preserve">  </w:t>
      </w:r>
      <w:r xmlns:wp="http://schemas.openxmlformats.org/drawingml/2010/wordprocessingDrawing" xmlns:w15="http://schemas.microsoft.com/office/word/2012/wordml">
        <w:rPr>
          <w:rFonts w:ascii="Arial" w:hAnsi="Arial" w:cs="Arial"/>
          <w:sz w:val="22"/>
          <w:szCs w:val="22"/>
        </w:rPr>
        <w:t xml:space="preserve">[PL 1997, c. 620, §1 (NEW).]</w:t>
      </w:r>
    </w:p>
    <w:p>
      <w:pPr>
        <w:jc w:val="both"/>
        <w:spacing w:before="100" w:after="0"/>
        <w:ind w:start="360"/>
        <w:ind w:firstLine="360"/>
      </w:pPr>
      <w:r>
        <w:rPr>
          <w:b/>
        </w:rPr>
        <w:t>1</w:t>
        <w:t xml:space="preserve">.  </w:t>
      </w:r>
      <w:r>
        <w:rPr>
          <w:b/>
        </w:rPr>
        <w:t xml:space="preserve">Educate.</w:t>
        <w:t xml:space="preserve"> </w:t>
      </w:r>
      <w:r>
        <w:t xml:space="preserve"> </w:t>
      </w:r>
      <w:r>
        <w:t xml:space="preserve">Educate employers and migrant and immigrant workers about state and federal laws that establish workers' employment-related rights and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w:pPr>
        <w:jc w:val="both"/>
        <w:spacing w:before="100" w:after="0"/>
        <w:ind w:start="360"/>
        <w:ind w:firstLine="360"/>
      </w:pPr>
      <w:r>
        <w:rPr>
          <w:b/>
        </w:rPr>
        <w:t>2</w:t>
        <w:t xml:space="preserve">.  </w:t>
      </w:r>
      <w:r>
        <w:rPr>
          <w:b/>
        </w:rPr>
        <w:t xml:space="preserve">Facilitate.</w:t>
        <w:t xml:space="preserve"> </w:t>
      </w:r>
      <w:r>
        <w:t xml:space="preserve"> </w:t>
      </w:r>
      <w:r>
        <w:t xml:space="preserve">Facilitate access for non-English-speaking workers to necessary translation services and programs that teach English as a 2nd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w:pPr>
        <w:jc w:val="both"/>
        <w:spacing w:before="100" w:after="0"/>
        <w:ind w:start="360"/>
        <w:ind w:firstLine="360"/>
      </w:pPr>
      <w:r>
        <w:rPr>
          <w:b/>
        </w:rPr>
        <w:t>3</w:t>
        <w:t xml:space="preserve">.  </w:t>
      </w:r>
      <w:r>
        <w:rPr>
          <w:b/>
        </w:rPr>
        <w:t xml:space="preserve">Assist.</w:t>
        <w:t xml:space="preserve"> </w:t>
      </w:r>
      <w:r>
        <w:t xml:space="preserve"> </w:t>
      </w:r>
      <w:r>
        <w:t xml:space="preserve">Assist migrant and immigrant workers in obtaining services necessary to improve their health and safety and broaden their employment opportunities;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w:pPr>
        <w:jc w:val="both"/>
        <w:spacing w:before="100" w:after="0"/>
        <w:ind w:start="360"/>
        <w:ind w:firstLine="360"/>
      </w:pPr>
      <w:r>
        <w:rPr>
          <w:b/>
        </w:rPr>
        <w:t>4</w:t>
        <w:t xml:space="preserve">.  </w:t>
      </w:r>
      <w:r>
        <w:rPr>
          <w:b/>
        </w:rPr>
        <w:t xml:space="preserve">Advocate.</w:t>
        <w:t xml:space="preserve"> </w:t>
      </w:r>
      <w:r>
        <w:t xml:space="preserve"> </w:t>
      </w:r>
      <w:r>
        <w:t xml:space="preserve">Advocate for migrant and immigrant workers who seek redress of their grievances or who seek to make claims through government agencies and facilitate workers' access to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 Migrant and immigrant worker assistance outreach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Migrant and immigrant worker assistance outreach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§1404. MIGRANT AND IMMIGRANT WORKER ASSISTANCE OUTREACH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