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11 (NEW). PL 1989, c. 502, §B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6-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