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Enforcement</w:t>
      </w:r>
    </w:p>
    <w:p>
      <w:pPr>
        <w:jc w:val="both"/>
        <w:spacing w:before="100" w:after="100"/>
        <w:ind w:start="360"/>
        <w:ind w:firstLine="360"/>
      </w:pPr>
      <w:r>
        <w:rPr/>
      </w:r>
      <w:r>
        <w:rPr/>
      </w:r>
      <w:r>
        <w:t xml:space="preserve">The bureau shall inspect and enforce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