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w:t>
        <w:t xml:space="preserve">.  </w:t>
      </w:r>
      <w:r>
        <w:rPr>
          <w:b/>
        </w:rPr>
        <w:t xml:space="preserve">Services not available if covered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§884. Services not available if covered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 Services not available if covered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§884. SERVICES NOT AVAILABLE IF COVERED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