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Prohibited acts of public employers, public employees and public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Public employers, their representatives and their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§49 (COR).]</w:t>
      </w:r>
    </w:p>
    <w:p>
      <w:pPr>
        <w:jc w:val="both"/>
        <w:spacing w:before="100" w:after="0"/>
        <w:ind w:start="720"/>
      </w:pPr>
      <w:r>
        <w:rPr/>
        <w:t>E</w:t>
        <w:t xml:space="preserve">.  </w:t>
      </w:r>
      <w:r>
        <w:rPr/>
      </w:r>
      <w:r>
        <w:t xml:space="preserve">Refusing to bargain collectively with the bargaining agent of its employees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§3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§4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§49 (COR).]</w:t>
      </w:r>
    </w:p>
    <w:p>
      <w:pPr>
        <w:jc w:val="both"/>
        <w:spacing w:before="100" w:after="100"/>
        <w:ind w:start="360"/>
        <w:ind w:firstLine="360"/>
      </w:pPr>
      <w:r>
        <w:rPr>
          <w:b/>
        </w:rPr>
        <w:t>2</w:t>
        <w:t xml:space="preserve">.  </w:t>
      </w:r>
      <w:r>
        <w:rPr>
          <w:b/>
        </w:rPr>
        <w:t xml:space="preserve">Public employee prohibitions.</w:t>
        <w:t xml:space="preserve"> </w:t>
      </w:r>
      <w:r>
        <w:t xml:space="preserve"> </w:t>
      </w:r>
      <w:r>
        <w:t xml:space="preserve">Public employees, public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section 963 or a public employer in the selection of a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[RR 2023, c. 2, Pt. E, §50 (COR).]</w:t>
      </w:r>
    </w:p>
    <w:p>
      <w:pPr>
        <w:jc w:val="both"/>
        <w:spacing w:before="100" w:after="0"/>
        <w:ind w:start="720"/>
      </w:pPr>
      <w:r>
        <w:rPr/>
        <w:t>B</w:t>
        <w:t xml:space="preserve">.  </w:t>
      </w:r>
      <w:r>
        <w:rPr/>
      </w:r>
      <w:r>
        <w:t xml:space="preserve">Refusing to bargain collectively with a public employer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any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§50 (COR).]</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968,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§2 (AMD). PL 2007, c. 415, §§3-5 (AMD). RR 2023, c. 2, Pt. E, §§49,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§964. Prohibited acts of public employers, public employees and public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Prohibited acts of public employers, public employees and public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§964. PROHIBITED ACTS OF PUBLIC EMPLOYERS, PUBLIC EMPLOYEES AND PUBLIC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