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Free use of library in adjoining towns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Free use of library in adjoining towns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§103. FREE USE OF LIBRARY IN ADJOINING TOWNS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