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§424. STATE POET LAUREATE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