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LICENSES FOR THE SALE OF LIQUOR TO BE CONSUMED OFF THE LICENSED PREMISES</w:t>
      </w:r>
    </w:p>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LICENSES FOR THE SALE OF LIQUOR TO BE CONSUMED OFF THE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LICENSES FOR THE SALE OF LIQUOR TO BE CONSUMED OFF THE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45. LICENSES FOR THE SALE OF LIQUOR TO BE CONSUMED OFF THE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