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§2053. SUSPENSION OF MINOR'S OPERATOR'S LICENSE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