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Use of cannabis and cannabis products within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Use of cannabis and cannabis products within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§508. USE OF CANNABIS AND CANNABIS PRODUCTS WITHIN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