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w:t>
      </w:r>
    </w:p>
    <w:p>
      <w:pPr>
        <w:jc w:val="center"/>
        <w:ind w:start="360"/>
        <w:spacing w:before="300" w:after="300"/>
      </w:pPr>
      <w:r>
        <w:rPr>
          <w:b/>
        </w:rPr>
        <w:t xml:space="preserve">CERTIFICATE OF APPROVAL HOLDER AND MAINE WHOLESALE LICENSEE AGREEMENT PACT</w:t>
      </w:r>
    </w:p>
    <w:p>
      <w:pPr>
        <w:jc w:val="center"/>
        <w:ind w:start="360"/>
        <w:spacing w:before="300" w:after="300"/>
      </w:pPr>
      <w:r>
        <w:rPr>
          <w:b/>
        </w:rPr>
        <w:t>(REPEALED)</w:t>
      </w:r>
    </w:p>
    <w:p>
      <w:pPr>
        <w:jc w:val="both"/>
        <w:spacing w:before="100" w:after="100"/>
        <w:ind w:start="1080" w:hanging="720"/>
      </w:pPr>
      <w:r>
        <w:rPr>
          <w:b/>
        </w:rPr>
        <w:t>§</w:t>
        <w:t>665</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270 (NEW). PL 1987, c. 45, §A3 (RP). </w:t>
      </w:r>
    </w:p>
    <w:p>
      <w:pPr>
        <w:jc w:val="both"/>
        <w:spacing w:before="100" w:after="100"/>
        <w:ind w:start="1080" w:hanging="720"/>
      </w:pPr>
      <w:r>
        <w:rPr>
          <w:b/>
        </w:rPr>
        <w:t>§</w:t>
        <w:t>666</w:t>
        <w:t xml:space="preserve">.  </w:t>
      </w:r>
      <w:r>
        <w:rPr>
          <w:b/>
        </w:rPr>
        <w:t xml:space="preserve">No inducement or coercion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270 (NEW). PL 1987, c. 45, §A3 (RP). </w:t>
      </w:r>
    </w:p>
    <w:p>
      <w:pPr>
        <w:jc w:val="both"/>
        <w:spacing w:before="100" w:after="100"/>
        <w:ind w:start="1080" w:hanging="720"/>
      </w:pPr>
      <w:r>
        <w:rPr>
          <w:b/>
        </w:rPr>
        <w:t>§</w:t>
        <w:t>667</w:t>
        <w:t xml:space="preserve">.  </w:t>
      </w:r>
      <w:r>
        <w:rPr>
          <w:b/>
        </w:rPr>
        <w:t xml:space="preserve">No dual distributorship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270 (NEW). PL 1981, c. 572 (AMD). PL 1983, c. 670 (AMD). PL 1987, c. 45, §A3 (RP). </w:t>
      </w:r>
    </w:p>
    <w:p>
      <w:pPr>
        <w:jc w:val="both"/>
        <w:spacing w:before="100" w:after="100"/>
        <w:ind w:start="1080" w:hanging="720"/>
      </w:pPr>
      <w:r>
        <w:rPr>
          <w:b/>
        </w:rPr>
        <w:t>§</w:t>
        <w:t>668</w:t>
        <w:t xml:space="preserve">.  </w:t>
      </w:r>
      <w:r>
        <w:rPr>
          <w:b/>
        </w:rPr>
        <w:t xml:space="preserve">Cancellation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270 (NEW). PL 1987, c. 45, §A3 (RP). </w:t>
      </w:r>
    </w:p>
    <w:p>
      <w:pPr>
        <w:jc w:val="both"/>
        <w:spacing w:before="100" w:after="100"/>
        <w:ind w:start="1080" w:hanging="720"/>
      </w:pPr>
      <w:r>
        <w:rPr>
          <w:b/>
        </w:rPr>
        <w:t>§</w:t>
        <w:t>669</w:t>
        <w:t xml:space="preserve">.  </w:t>
      </w:r>
      <w:r>
        <w:rPr>
          <w:b/>
        </w:rPr>
        <w:t xml:space="preserve">Notice of intent to terminate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270 (NEW). PL 1987, c. 45, §A3 (RP). </w:t>
      </w:r>
    </w:p>
    <w:p>
      <w:pPr>
        <w:jc w:val="both"/>
        <w:spacing w:before="100" w:after="100"/>
        <w:ind w:start="1080" w:hanging="720"/>
      </w:pPr>
      <w:r>
        <w:rPr>
          <w:b/>
        </w:rPr>
        <w:t>§</w:t>
        <w:t>670</w:t>
        <w:t xml:space="preserve">.  </w:t>
      </w:r>
      <w:r>
        <w:rPr>
          <w:b/>
        </w:rPr>
        <w:t xml:space="preserve">Assignment, transfer or sale of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270 (NEW). PL 1987, c. 45, §A3 (RP). </w:t>
      </w:r>
    </w:p>
    <w:p>
      <w:pPr>
        <w:jc w:val="both"/>
        <w:spacing w:before="100" w:after="100"/>
        <w:ind w:start="1080" w:hanging="720"/>
      </w:pPr>
      <w:r>
        <w:rPr>
          <w:b/>
        </w:rPr>
        <w:t>§</w:t>
        <w:t>671</w:t>
        <w:t xml:space="preserve">.  </w:t>
      </w:r>
      <w:r>
        <w:rPr>
          <w:b/>
        </w:rPr>
        <w:t xml:space="preserve">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270 (NEW). PL 1987, c. 45, §A3 (RP). </w:t>
      </w:r>
    </w:p>
    <w:p>
      <w:pPr>
        <w:jc w:val="both"/>
        <w:spacing w:before="100" w:after="100"/>
        <w:ind w:start="1080" w:hanging="720"/>
      </w:pPr>
      <w:r>
        <w:rPr>
          <w:b/>
        </w:rPr>
        <w:t>§</w:t>
        <w:t>672</w:t>
        <w:t xml:space="preserve">.  </w:t>
      </w:r>
      <w:r>
        <w:rPr>
          <w:b/>
        </w:rPr>
        <w:t xml:space="preserve">Judicial Remedies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270 (NEW). PL 1987, c. 45, §A3 (RP). </w:t>
      </w:r>
    </w:p>
    <w:p>
      <w:pPr>
        <w:jc w:val="both"/>
        <w:spacing w:before="100" w:after="100"/>
        <w:ind w:start="1080" w:hanging="720"/>
      </w:pPr>
      <w:r>
        <w:rPr>
          <w:b/>
        </w:rPr>
        <w:t>§</w:t>
        <w:t>673</w:t>
        <w:t xml:space="preserve">.  </w:t>
      </w:r>
      <w:r>
        <w:rPr>
          <w:b/>
        </w:rPr>
        <w:t xml:space="preserve">Price of product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270 (NEW). PL 1987, c. 45, §A3 (RP). </w:t>
      </w:r>
    </w:p>
    <w:p>
      <w:pPr>
        <w:jc w:val="both"/>
        <w:spacing w:before="100" w:after="100"/>
        <w:ind w:start="1080" w:hanging="720"/>
      </w:pPr>
      <w:r>
        <w:rPr>
          <w:b/>
        </w:rPr>
        <w:t>§</w:t>
        <w:t>674</w:t>
        <w:t xml:space="preserve">.  </w:t>
      </w:r>
      <w:r>
        <w:rPr>
          <w:b/>
        </w:rPr>
        <w:t xml:space="preserve">Retaliatory action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270 (NEW). PL 1987, c. 45, §A3 (RP). </w:t>
      </w:r>
    </w:p>
    <w:p>
      <w:pPr>
        <w:jc w:val="both"/>
        <w:spacing w:before="100" w:after="100"/>
        <w:ind w:start="1080" w:hanging="720"/>
      </w:pPr>
      <w:r>
        <w:rPr>
          <w:b/>
        </w:rPr>
        <w:t>§</w:t>
        <w:t>675</w:t>
        <w:t xml:space="preserve">.  </w:t>
      </w:r>
      <w:r>
        <w:rPr>
          <w:b/>
        </w:rPr>
        <w:t xml:space="preserve">Management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270 (NEW). PL 1987, c. 45, §A3 (RP). </w:t>
      </w:r>
    </w:p>
    <w:p>
      <w:pPr>
        <w:jc w:val="both"/>
        <w:spacing w:before="100" w:after="100"/>
        <w:ind w:start="1080" w:hanging="720"/>
      </w:pPr>
      <w:r>
        <w:rPr>
          <w:b/>
        </w:rPr>
        <w:t>§</w:t>
        <w:t>676</w:t>
        <w:t xml:space="preserve">.  </w:t>
      </w:r>
      <w:r>
        <w:rPr>
          <w:b/>
        </w:rPr>
        <w:t xml:space="preserve">No waiver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270 (NEW). PL 1987, c. 45, §A3 (RP). </w:t>
      </w:r>
    </w:p>
    <w:p>
      <w:pPr>
        <w:jc w:val="both"/>
        <w:spacing w:before="100" w:after="100"/>
        <w:ind w:start="1080" w:hanging="720"/>
      </w:pPr>
      <w:r>
        <w:rPr>
          <w:b/>
        </w:rPr>
        <w:t>§</w:t>
        <w:t>677</w:t>
        <w:t xml:space="preserve">.  </w:t>
      </w:r>
      <w:r>
        <w:rPr>
          <w:b/>
        </w:rPr>
        <w:t xml:space="preserve">Sale of certificate of approval holder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270 (NEW). PL 1987, c. 45, §A3 (RP). </w:t>
      </w:r>
    </w:p>
    <w:p>
      <w:pPr>
        <w:jc w:val="both"/>
        <w:spacing w:before="100" w:after="100"/>
        <w:ind w:start="1080" w:hanging="720"/>
      </w:pPr>
      <w:r>
        <w:rPr>
          <w:b/>
        </w:rPr>
        <w:t>§</w:t>
        <w:t>678</w:t>
        <w:t xml:space="preserve">.  </w:t>
      </w:r>
      <w:r>
        <w:rPr>
          <w:b/>
        </w:rPr>
        <w:t xml:space="preserve">Coverage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270 (NEW). PL 1987, c. 45, §A3 (RP). </w:t>
      </w:r>
    </w:p>
    <w:p>
      <w:pPr>
        <w:jc w:val="both"/>
        <w:spacing w:before="100" w:after="100"/>
        <w:ind w:start="1080" w:hanging="720"/>
      </w:pPr>
      <w:r>
        <w:rPr>
          <w:b/>
        </w:rPr>
        <w:t>§</w:t>
        <w:t>679</w:t>
        <w:t xml:space="preserve">.  </w:t>
      </w:r>
      <w:r>
        <w:rPr>
          <w:b/>
        </w:rPr>
        <w:t xml:space="preserve">Right of free association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270 (NEW).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16. CERTIFICATE OF APPROVAL HOLDER AND MAINE WHOLESALE LICENSEE AGREEMENT 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 CERTIFICATE OF APPROVAL HOLDER AND MAINE WHOLESALE LICENSEE AGREEMENT PACT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Chapter 16. CERTIFICATE OF APPROVAL HOLDER AND MAINE WHOLESALE LICENSEE AGREEMENT 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