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Notice on locating state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§151-A. Notice on locating state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Notice on locating state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§151-A. NOTICE ON LOCATING STATE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