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Business and occupational licenses</w:t>
      </w:r>
    </w:p>
    <w:p>
      <w:pPr>
        <w:jc w:val="both"/>
        <w:spacing w:before="100" w:after="100"/>
        <w:ind w:start="360"/>
        <w:ind w:firstLine="360"/>
      </w:pPr>
      <w:r>
        <w:rPr/>
      </w:r>
      <w:r>
        <w:rPr/>
      </w:r>
      <w:r>
        <w:t xml:space="preserve">The provisions of </w:t>
      </w:r>
      <w:r>
        <w:t>Title 5, chapter 341</w:t>
      </w:r>
      <w:r>
        <w:t xml:space="preserve"> do not apply to business and occupational licenses authorized to be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470,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 Business and occupational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Business and occupational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§114. BUSINESS AND OCCUPATIONAL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