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§2364. SIX-AXLE SINGLE UNIT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