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Fees</w:t>
      </w:r>
    </w:p>
    <w:p>
      <w:pPr>
        <w:jc w:val="both"/>
        <w:spacing w:before="100" w:after="0"/>
        <w:ind w:start="360"/>
        <w:ind w:firstLine="360"/>
      </w:pPr>
      <w:r>
        <w:rPr>
          <w:b/>
        </w:rPr>
        <w:t>1</w:t>
        <w:t xml:space="preserve">.  </w:t>
      </w:r>
      <w:r>
        <w:rPr>
          <w:b/>
        </w:rPr>
        <w:t xml:space="preserve">Initial application fee.</w:t>
        <w:t xml:space="preserve"> </w:t>
      </w:r>
      <w:r>
        <w:t xml:space="preserve"> </w:t>
      </w:r>
      <w:r>
        <w:t xml:space="preserve">The fee for an initial application for a license under this subchapter is $150.  The fee is not refundable.  When a licensed dealer applies for an additional type of license this application fee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§17 (AMD).]</w:t>
      </w:r>
    </w:p>
    <w:p>
      <w:pPr>
        <w:jc w:val="both"/>
        <w:spacing w:before="100" w:after="100"/>
        <w:ind w:start="360"/>
        <w:ind w:firstLine="360"/>
      </w:pPr>
      <w:r>
        <w:rPr>
          <w:b/>
        </w:rPr>
        <w:t>2</w:t>
        <w:t xml:space="preserve">.  </w:t>
      </w:r>
      <w:r>
        <w:rPr>
          <w:b/>
        </w:rPr>
        <w:t xml:space="preserve">Dealer licenses.</w:t>
        <w:t xml:space="preserve"> </w:t>
      </w:r>
      <w:r>
        <w:t xml:space="preserve"> </w:t>
      </w:r>
      <w:r>
        <w:t xml:space="preserve">The annual fee for a dealer license or renewal is:</w:t>
      </w:r>
    </w:p>
    <w:p>
      <w:pPr>
        <w:jc w:val="both"/>
        <w:spacing w:before="100" w:after="0"/>
        <w:ind w:start="720"/>
      </w:pPr>
      <w:r>
        <w:rPr/>
        <w:t>A</w:t>
        <w:t xml:space="preserve">.  </w:t>
      </w:r>
      <w:r>
        <w:rPr/>
      </w:r>
      <w:r>
        <w:t xml:space="preserve">For a motorcycle dealer, $50;</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a light trailer dealer, $50;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any other vehicle dealer,  $150.</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§22 (AMD).]</w:t>
      </w:r>
    </w:p>
    <w:p>
      <w:pPr>
        <w:jc w:val="both"/>
        <w:spacing w:before="100" w:after="100"/>
        <w:ind w:start="360"/>
        <w:ind w:firstLine="360"/>
      </w:pPr>
      <w:r>
        <w:rPr>
          <w:b/>
        </w:rPr>
        <w:t>3</w:t>
        <w:t xml:space="preserve">.  </w:t>
      </w:r>
      <w:r>
        <w:rPr>
          <w:b/>
        </w:rPr>
        <w:t xml:space="preserve">Dealer plates.</w:t>
        <w:t xml:space="preserve"> </w:t>
      </w:r>
      <w:r>
        <w:t xml:space="preserve"> </w:t>
      </w:r>
      <w:r>
        <w:t xml:space="preserve">The annual fee for each dealer plate is:</w:t>
      </w:r>
    </w:p>
    <w:p>
      <w:pPr>
        <w:jc w:val="both"/>
        <w:spacing w:before="100" w:after="0"/>
        <w:ind w:start="720"/>
      </w:pPr>
      <w:r>
        <w:rPr/>
        <w:t>A</w:t>
        <w:t xml:space="preserve">.  </w:t>
      </w:r>
      <w:r>
        <w:rPr/>
      </w:r>
      <w:r>
        <w:t xml:space="preserve">For a motorcycle dealer, $5;</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a light trailer dealer, $5;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any other vehicle dealer, $20.</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fee for an additional plate issued to a dealer other than a motorcycle dealer or a light trailer dealer within the last 4 months of the dealer's licensing period is 1/2 of the annual plate fee.  The 1/2-price plate fee also applies to additional service plates and wrecker plates.</w:t>
      </w:r>
    </w:p>
    <w:p>
      <w:pPr>
        <w:jc w:val="both"/>
        <w:spacing w:before="100" w:after="0"/>
        <w:ind w:start="360"/>
      </w:pPr>
      <w:r>
        <w:rPr/>
      </w:r>
      <w:r>
        <w:rPr/>
      </w:r>
      <w:r>
        <w:t xml:space="preserve">For a fee of $5 per plate, the Secretary of State shall furnish dealer plates to motorcycle dealers and light trailer dealers to replace lost or mutilated dealer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§10 (AMD).]</w:t>
      </w:r>
    </w:p>
    <w:p>
      <w:pPr>
        <w:jc w:val="both"/>
        <w:spacing w:before="100" w:after="0"/>
        <w:ind w:start="360"/>
        <w:ind w:firstLine="360"/>
      </w:pPr>
      <w:r>
        <w:rPr>
          <w:b/>
        </w:rPr>
        <w:t>4</w:t>
        <w:t xml:space="preserve">.  </w:t>
      </w:r>
      <w:r>
        <w:rPr>
          <w:b/>
        </w:rPr>
        <w:t xml:space="preserve">Branch or annex 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§23 (RP).]</w:t>
      </w:r>
    </w:p>
    <w:p>
      <w:pPr>
        <w:jc w:val="both"/>
        <w:spacing w:before="100" w:after="0"/>
        <w:ind w:start="360"/>
        <w:ind w:firstLine="360"/>
      </w:pPr>
      <w:r>
        <w:rPr>
          <w:b/>
        </w:rPr>
        <w:t>5</w:t>
        <w:t xml:space="preserve">.  </w:t>
      </w:r>
      <w:r>
        <w:rPr>
          <w:b/>
        </w:rPr>
        <w:t xml:space="preserve">Vehicle auction business license.</w:t>
        <w:t xml:space="preserve"> </w:t>
      </w:r>
      <w:r>
        <w:t xml:space="preserve"> </w:t>
      </w:r>
      <w:r>
        <w:t xml:space="preserve">The annual fee for a vehicle auction business license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§23 (AMD). PL 1999, c. 97, §1 (AMD). PL 1999, c. 470, §10 (AMD). PL 2001, c. 671, §17 (AMD). PL 2003, c. 434, §11 (AMD). PL 2003, c. 434, §37 (AFF). PL 2021, c. 216,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§852.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§852.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