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Windshields to be unobstructed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180 (AMD). PL 1973, c. 537, §31 (AMD). PL 1973, c. 709, §4 (AMD). PL 1979, c. 673, §9 (AMD). PL 1987, c. 370, §5 (AMD). PL 1991, c. 424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 Windshields to be unobstructed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Windshields to be unobstructed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§1370. WINDSHIELDS TO BE UNOBSTRUCTED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