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§335-A. RULES, REGULATIONS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