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 Special license for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Special license for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§544. SPECIAL LICENSE FOR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