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Owner of rented vehicle to keep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Owner of rented vehicle to keep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Owner of rented vehicle to keep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01. OWNER OF RENTED VEHICLE TO KEEP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