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State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498, §1 (NEW). PL 1983, c. 101 (AMD). PL 1983, c. 812, §2 (AMD). PL 1983, c. 853, §§D1,2 (AMD). PL 1985, c. 693, §§6,7 (AMD). PL 1985, c. 737, §A7 (AMD). PL 1987, c. 402, §A6 (AMD). PL 1989, c. 503, §B2 (AMD). PL 1993, c. 361,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§2-A. State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State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§2-A. STATE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