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507-B</w:t>
        <w:t xml:space="preserve">.  </w:t>
      </w:r>
      <w:r>
        <w:rPr>
          <w:b/>
        </w:rPr>
        <w:t xml:space="preserve">Continuation of reviewed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 (NEW). PL 1981, c. 456, §A2 (AMD). PL 1981, c. 703, §A1 (AMD). PL 1983, c. 176, §A1 (AMD). PL 1983, c. 819, §A6 (AMD). PL 1985, c. 309, §2 (AMD). PL 1985, c. 441, §1 (AMD). PL 1985, c. 481, §A3 (AMD). PL 1985, c. 737, §§A9-11 (AMD). PL 1985, c. 763, §A8 (AMD). PL 1987, c. 68, §1 (AMD). PL 1987, c. 395, §A9 (AMD). PL 1987, c. 534, §§A2,A3,A19 (AMD). PL 1987, c. 735, §3 (AMD). PL 1987, c. 769, §§A5,A6 (AMD). PL 1989, c. 49, §2 (AMD). PL 1989, c. 483, §A3 (RP). PL 1989, c. 502, §§A6,A7 (AMD). PL 1989, c. 857,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§507-B. Continuation of reviewed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§507-B. Continuation of reviewed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§507-B. CONTINUATION OF REVIEWED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