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 Municipal review and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Municipal review and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§4403. MUNICIPAL REVIEW AND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