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§1918. Private and special laws, effect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Private and special laws, effect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§1918. PRIVATE AND SPECIAL LAWS, EFFECT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