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Licenses graded; qualifications and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§3204. Licenses graded; qualifications and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Licenses graded; qualifications and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§3204. LICENSES GRADED; QUALIFICATIONS AND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