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§4455. Lien for payment on lot and building;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Lien for payment on lot and building;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§4455. LIEN FOR PAYMENT ON LOT AND BUILDING;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