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6206-B</w:t>
        <w:t xml:space="preserve">.  </w:t>
      </w:r>
      <w:r>
        <w:rPr>
          <w:b/>
        </w:rPr>
        <w:t xml:space="preserve">Law enforcement powers of Houlton Band of Maliseet Indians</w:t>
      </w:r>
    </w:p>
    <w:p>
      <w:pPr>
        <w:jc w:val="both"/>
        <w:spacing w:before="100" w:after="0"/>
        <w:ind w:start="360"/>
        <w:ind w:firstLine="360"/>
      </w:pPr>
      <w:r>
        <w:rPr>
          <w:b/>
        </w:rPr>
        <w:t>1</w:t>
        <w:t xml:space="preserve">.  </w:t>
      </w:r>
      <w:r>
        <w:rPr>
          <w:b/>
        </w:rPr>
        <w:t xml:space="preserve">Appointment of tribal law enforcement officers.</w:t>
        <w:t xml:space="preserve"> </w:t>
      </w:r>
      <w:r>
        <w:t xml:space="preserve"> </w:t>
      </w:r>
      <w:r>
        <w:t xml:space="preserve">The Houlton Band of Maliseet Indians may appoint law enforcement officers who have the authority to enforce all the laws of the State within the Houlton Band Trust Land.  Law enforcement officers appointed by the Houlton Band of Maliseet Indians have exclusive authority to enforce, within Houlton Band Jurisdiction Land, the criminal, juvenile, civil and domestic relations laws over which the Houlton Band of Maliseet Indians has exclusive jurisdiction under </w:t>
      </w:r>
      <w:r>
        <w:t>section 6209‑C, subsection 1</w:t>
      </w:r>
      <w:r>
        <w:t xml:space="preserve">, and to enforce, on Houlton Band Jurisdiction Land, ordinances adopted under </w:t>
      </w:r>
      <w:r>
        <w:t>section 6207‑C, subsection 1</w:t>
      </w:r>
      <w:r>
        <w:t xml:space="preserve">.  This section does not limit the existing authority of tribal officers under tribal law or affect the performance of federal duties by tribal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§3 (AMD); PL 2023, c. 369, Pt. D, §8 (AFF).]</w:t>
      </w:r>
    </w:p>
    <w:p>
      <w:pPr>
        <w:jc w:val="both"/>
        <w:spacing w:before="100" w:after="0"/>
        <w:ind w:start="360"/>
        <w:ind w:firstLine="360"/>
      </w:pPr>
      <w:r>
        <w:rPr>
          <w:b/>
        </w:rPr>
        <w:t>2</w:t>
        <w:t xml:space="preserve">.  </w:t>
      </w:r>
      <w:r>
        <w:rPr>
          <w:b/>
        </w:rPr>
        <w:t xml:space="preserve">Authority of state, county and local law enforcement officers.</w:t>
        <w:t xml:space="preserve"> </w:t>
      </w:r>
      <w:r>
        <w:t xml:space="preserve"> </w:t>
      </w:r>
      <w:r>
        <w:t xml:space="preserve">State and county law enforcement officers and law enforcement officers appointed by the Town of Houlton have the authority to enforce all laws of the State within the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The Houlton Band of Maliseet Indians and any state, county or local law enforcement agency may enter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4</w:t>
        <w:t xml:space="preserve">.  </w:t>
      </w:r>
      <w:r>
        <w:rPr>
          <w:b/>
        </w:rPr>
        <w:t xml:space="preserve">Powers, duties and training requirements.</w:t>
        <w:t xml:space="preserve"> </w:t>
      </w:r>
      <w:r>
        <w:t xml:space="preserve"> </w:t>
      </w:r>
      <w:r>
        <w:t xml:space="preserve">Law enforcement officers appointed by the Houlton Band of Maliseet Indians pursuant to this section possess the same powers, enjoy the same immunities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5</w:t>
        <w:t xml:space="preserve">.  </w:t>
      </w:r>
      <w:r>
        <w:rPr>
          <w:b/>
        </w:rPr>
        <w:t xml:space="preserve">Report to Legislature.</w:t>
        <w:t xml:space="preserve"> </w:t>
      </w:r>
      <w:r>
        <w:t xml:space="preserve"> </w:t>
      </w:r>
      <w:r>
        <w:t xml:space="preserve">By January 1, 2010, the Houlton Band of Maliseet Indians shall file a report with the joint standing committee of the Legislature having jurisdiction over judiciary matters detailing the band's experience with the exercise of law enforcement authority under this section.  The report must include observations and comments from the state and county law enforcement agencies providing law enforcement services in Aroostook County and from the Houlton Police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§1 (RP);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 PL 2009, c. 384, Pt. A, §1 (AMD). PL 2009, c. 384, Pt. A, §4 (AFF). PL 2023, c. 369, Pt. D, §3 (AMD).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§6206-B. Law enforcement powers of Houlton Band of Maliseet Indians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§6206-B. Law enforcement powers of Houlton Band of Maliseet Indians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§6206-B. LAW ENFORCEMENT POWERS OF HOULTON BAND OF MALISEET INDIANS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