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§1046. CONTINUATION OF PARTNERSHIP BEYOND DEFINITE TERM OR PARTICULAR UNDERTAKING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