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Change of registered office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Change of registered office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§1315. CHANGE OF REGISTERED OFFICE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