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w:t>
        <w:t xml:space="preserve">.  </w:t>
      </w:r>
      <w:r>
        <w:rPr>
          <w:b/>
        </w:rPr>
        <w:t xml:space="preserve">Loans and other business transactions with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§163. Loans and other business transactions with limited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 Loans and other business transactions with limited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§163. LOANS AND OTHER BUSINESS TRANSACTIONS WITH LIMITED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