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§303. CONTINUATION OF PARTNERSHIP BEYOND FIXED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