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Right of assignee to become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 Right of assignee to become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Right of assignee to become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4. RIGHT OF ASSIGNEE TO BECOME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