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Articles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§6 (AMD). PL 2007, c. 323, Pt. D, §11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 Articles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Articles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§622. ARTICLES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