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1100-H</w:t>
        <w:t xml:space="preserve">.  </w:t>
      </w:r>
      <w:r>
        <w:rPr>
          <w:b/>
        </w:rPr>
        <w:t xml:space="preserve">Legislative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484, §2 (NEW). PL 1981, c. 440, §23 (AMD). PL 1993, c. 600, §A92 (RP). PL 1993, c. 685,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§1100-H. Legislative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§1100-H. Legislative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§1100-H. LEGISLATIVE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