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12521</w:t>
        <w:t xml:space="preserve">.  </w:t>
      </w:r>
      <w:r>
        <w:rPr>
          <w:b/>
        </w:rPr>
        <w:t xml:space="preserve">License required; licensee title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naturopathic medicine or profess to be a naturopathic doctor in this State unless that person holds a current, valid license from the board to practice naturopathic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Title.</w:t>
        <w:t xml:space="preserve"> </w:t>
      </w:r>
      <w:r>
        <w:t xml:space="preserve"> </w:t>
      </w:r>
      <w:r>
        <w:t xml:space="preserve">A licensee must use the title "naturopathic doctor."  Naturopathic doctors have the exclusive right to the use of the terms "naturopathic doctor," "naturopathic," "naturopath," "doctor of naturopathic medicine," "doctor of naturopathy," "naturopathic medicine," "naturopathic health care," "naturopathy" and the recognized abbreviation "N.D."  Use of the title "physician" by the licensee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210,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§12521. License required; licensee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§12521. License required; licensee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§12521. LICENSE REQUIRED; LICENSEE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