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13200</w:t>
        <w:t xml:space="preserve">.  </w:t>
      </w:r>
      <w:r>
        <w:rPr>
          <w:b/>
        </w:rPr>
        <w:t xml:space="preserve">Real estate sales agent</w:t>
      </w:r>
    </w:p>
    <w:p>
      <w:pPr>
        <w:jc w:val="both"/>
        <w:spacing w:before="100" w:after="0"/>
        <w:ind w:start="360"/>
        <w:ind w:firstLine="360"/>
      </w:pPr>
      <w:r>
        <w:rPr>
          <w:b/>
        </w:rPr>
        <w:t>1</w:t>
        <w:t xml:space="preserve">.  </w:t>
      </w:r>
      <w:r>
        <w:rPr>
          <w:b/>
        </w:rPr>
        <w:t xml:space="preserve">Definition.</w:t>
        <w:t xml:space="preserve"> </w:t>
      </w:r>
      <w:r>
        <w:t xml:space="preserve"> </w:t>
      </w:r>
      <w:r>
        <w:t xml:space="preserve">"Real estate sales agent" or "sales agent" means any person employed by or on behalf of an agency to perform real estate brokerage services in a training capacity and licensed by the commission as a sales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2</w:t>
        <w:t xml:space="preserve">.  </w:t>
      </w:r>
      <w:r>
        <w:rPr>
          <w:b/>
        </w:rPr>
        <w:t xml:space="preserve">Professional qualification.</w:t>
        <w:t xml:space="preserve"> </w:t>
      </w:r>
      <w:r>
        <w:t xml:space="preserve"> </w:t>
      </w:r>
      <w:r>
        <w:t xml:space="preserve">Each applicant for a sales agent license must meet the following qualifications:</w:t>
      </w:r>
    </w:p>
    <w:p>
      <w:pPr>
        <w:jc w:val="both"/>
        <w:spacing w:before="100" w:after="0"/>
        <w:ind w:start="720"/>
      </w:pPr>
      <w:r>
        <w:rPr/>
        <w:t>A</w:t>
        <w:t xml:space="preserve">.  </w:t>
      </w:r>
      <w:r>
        <w:rPr/>
      </w:r>
      <w:r>
        <w:t xml:space="preserve">The applicant must satisfactorily complete a course of study meeting commission established guidelines; and</w:t>
      </w:r>
      <w:r>
        <w:t xml:space="preserve">  </w:t>
      </w:r>
      <w:r xmlns:wp="http://schemas.openxmlformats.org/drawingml/2010/wordprocessingDrawing" xmlns:w15="http://schemas.microsoft.com/office/word/2012/wordml">
        <w:rPr>
          <w:rFonts w:ascii="Arial" w:hAnsi="Arial" w:cs="Arial"/>
          <w:sz w:val="22"/>
          <w:szCs w:val="22"/>
        </w:rPr>
        <w:t xml:space="preserve">[PL 2005, c. 378, §11 (AMD); PL 2005, c. 378, §29 (AFF).]</w:t>
      </w:r>
    </w:p>
    <w:p>
      <w:pPr>
        <w:jc w:val="both"/>
        <w:spacing w:before="100" w:after="0"/>
        <w:ind w:start="720"/>
      </w:pPr>
      <w:r>
        <w:rPr/>
        <w:t>B</w:t>
        <w:t xml:space="preserve">.  </w:t>
      </w:r>
      <w:r>
        <w:rPr/>
      </w:r>
      <w:r>
        <w:t xml:space="preserve">The applicant must appear at such time and place as the director may designate for the purpose of a written sales agent examination.</w:t>
      </w:r>
      <w:r>
        <w:t xml:space="preserve">  </w:t>
      </w:r>
      <w:r xmlns:wp="http://schemas.openxmlformats.org/drawingml/2010/wordprocessingDrawing" xmlns:w15="http://schemas.microsoft.com/office/word/2012/wordml">
        <w:rPr>
          <w:rFonts w:ascii="Arial" w:hAnsi="Arial" w:cs="Arial"/>
          <w:sz w:val="22"/>
          <w:szCs w:val="22"/>
        </w:rPr>
        <w:t xml:space="preserve">[PL 2005, c. 378, §11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§11 (AMD); PL 2005, c. 378, §29 (AFF).]</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sales agent license granted shall entitle the holder to perform all brokerage services contemplated by this chapter which are specifically authorized by the designated broker and which are within the guidelines established by the commission for sales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License term.</w:t>
        <w:t xml:space="preserve"> </w:t>
      </w:r>
      <w:r>
        <w:t xml:space="preserve"> </w:t>
      </w:r>
      <w:r>
        <w:t xml:space="preserve">Sales agent licenses shall be issued for 2 years and may not be renewed. A new sales agent license may not be reissued within 5 years following the date the previous sales agent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Waiver.</w:t>
        <w:t xml:space="preserve"> </w:t>
      </w:r>
      <w:r>
        <w:t xml:space="preserve"> </w:t>
      </w:r>
      <w:r>
        <w:t xml:space="preserve">The commission may grant waivers to allow individuals to remain licensed as sales agents beyond the 2-year term specified in </w:t>
      </w:r>
      <w:r>
        <w:t>subsection 4</w:t>
      </w:r>
      <w:r>
        <w:t xml:space="preserve">. Waivers shall be granted on the basis of extenuating circumstances as defined by rules promulgated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§11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§13200. Real estate sales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§13200. Real estate sales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§13200. REAL ESTATE SALES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