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1</w:t>
        <w:t xml:space="preserve">.  </w:t>
      </w:r>
      <w:r>
        <w:rPr>
          <w:b/>
        </w:rPr>
        <w:t xml:space="preserve">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1 (AMD). PL 1999, c. 130, §9 (AMD). PL 2007, c. 402, Pt. DD, §17 (AMD). PL 2011, c. 286, Pt. K,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41.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1.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1.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