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14032</w:t>
        <w:t xml:space="preserve">.  </w:t>
      </w:r>
      <w:r>
        <w:rPr>
          <w:b/>
        </w:rPr>
        <w:t xml:space="preserve">Licensed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§D8 (AMD). PL 2005, c. 518, §4 (AMD). MRSA T. 32 §14032,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§14032. Licensed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§14032. Licensed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§14032. LICENSED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