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14039</w:t>
        <w:t xml:space="preserve">.  </w:t>
      </w:r>
      <w:r>
        <w:rPr>
          <w:b/>
        </w:rPr>
        <w:t xml:space="preserve">Supervisory appraiser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supervisory appraiser is responsible for the training, guidance and direct supervision of a trainee real property appraiser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2</w:t>
        <w:t xml:space="preserve">.  </w:t>
      </w:r>
      <w:r>
        <w:rPr>
          <w:b/>
        </w:rPr>
        <w:t xml:space="preserve">Certified level license required.</w:t>
        <w:t xml:space="preserve"> </w:t>
      </w:r>
      <w:r>
        <w:t xml:space="preserve"> </w:t>
      </w:r>
      <w:r>
        <w:t xml:space="preserve">A certified general real property appraiser or certified residential real property appraiser who has held a license in any jurisdiction for a minimum of 3 years and within the last 3 years has not had a license suspended or revoked or been subject to other disciplinary action that limits the licensee's legal eligibility to perform real estate appraisal activity may supervise a trainee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§2 (AMD).]</w:t>
      </w:r>
    </w:p>
    <w:p>
      <w:pPr>
        <w:jc w:val="both"/>
        <w:spacing w:before="100" w:after="0"/>
        <w:ind w:start="360"/>
        <w:ind w:firstLine="360"/>
      </w:pPr>
      <w:r>
        <w:rPr>
          <w:b/>
        </w:rPr>
        <w:t>3</w:t>
        <w:t xml:space="preserve">.  </w:t>
      </w:r>
      <w:r>
        <w:rPr>
          <w:b/>
        </w:rPr>
        <w:t xml:space="preserve">Completion of supervisory course.</w:t>
        <w:t xml:space="preserve"> </w:t>
      </w:r>
      <w:r>
        <w:t xml:space="preserve"> </w:t>
      </w:r>
      <w:r>
        <w:t xml:space="preserve">A supervisory appraiser must satisfactorily complete a supervisory appraiser and trainee appraiser course as specified by the appraiser qualifications board to supervise a trainee real property appraiser licensed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4</w:t>
        <w:t xml:space="preserve">.  </w:t>
      </w:r>
      <w:r>
        <w:rPr>
          <w:b/>
        </w:rPr>
        <w:t xml:space="preserve">Filing with board.</w:t>
        <w:t xml:space="preserve"> </w:t>
      </w:r>
      <w:r>
        <w:t xml:space="preserve"> </w:t>
      </w:r>
      <w:r>
        <w:t xml:space="preserve">Before employing a trainee real property appraiser, a supervising certified residential real property appraiser or certified general real property appraiser must register the name and starting date of employment of that trainee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5</w:t>
        <w:t xml:space="preserve">.  </w:t>
      </w:r>
      <w:r>
        <w:rPr>
          <w:b/>
        </w:rPr>
        <w:t xml:space="preserve">Limitation on number of trainees.</w:t>
        <w:t xml:space="preserve"> </w:t>
      </w:r>
      <w:r>
        <w:t xml:space="preserve"> </w:t>
      </w:r>
      <w:r>
        <w:t xml:space="preserve">A supervisory appraiser may not supervise more than 3 trainee real property appraisers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 PL 2023, c. 543,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§14039. Supervisory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§14039. Supervisory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§14039. SUPERVISORY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